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28" w:rsidRPr="00E17EE9" w:rsidRDefault="00895528" w:rsidP="00047676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17EE9">
        <w:rPr>
          <w:rFonts w:ascii="Times New Roman" w:hAnsi="Times New Roman" w:cs="Times New Roman"/>
          <w:b/>
          <w:sz w:val="28"/>
          <w:u w:val="single"/>
        </w:rPr>
        <w:t>Peterborough Town Sports Club Squash and Racketball Tournament</w:t>
      </w:r>
    </w:p>
    <w:p w:rsidR="00E17EE9" w:rsidRPr="00E17EE9" w:rsidRDefault="00E17EE9" w:rsidP="00047676">
      <w:pPr>
        <w:spacing w:line="240" w:lineRule="auto"/>
        <w:jc w:val="center"/>
        <w:rPr>
          <w:rFonts w:ascii="Times New Roman" w:hAnsi="Times New Roman" w:cs="Times New Roman"/>
        </w:rPr>
      </w:pPr>
      <w:r w:rsidRPr="00E17EE9">
        <w:rPr>
          <w:rFonts w:ascii="Times New Roman" w:hAnsi="Times New Roman" w:cs="Times New Roman"/>
        </w:rPr>
        <w:t xml:space="preserve">Peterborough Town Sports Club, </w:t>
      </w:r>
      <w:r w:rsidR="00895528" w:rsidRPr="00E17EE9">
        <w:rPr>
          <w:rFonts w:ascii="Times New Roman" w:hAnsi="Times New Roman" w:cs="Times New Roman"/>
        </w:rPr>
        <w:t>Bretton Gate, Westwood, Peterborough, PE3 9UZ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</w:p>
    <w:p w:rsidR="00AB0AFC" w:rsidRPr="00E17EE9" w:rsidRDefault="00672257" w:rsidP="00047676">
      <w:pPr>
        <w:spacing w:line="240" w:lineRule="auto"/>
        <w:rPr>
          <w:rFonts w:ascii="Times New Roman" w:hAnsi="Times New Roman" w:cs="Times New Roman"/>
        </w:rPr>
      </w:pPr>
      <w:r w:rsidRPr="00E17EE9">
        <w:rPr>
          <w:rFonts w:ascii="Times New Roman" w:hAnsi="Times New Roman" w:cs="Times New Roman"/>
        </w:rPr>
        <w:t>Peterborough Town S</w:t>
      </w:r>
      <w:r w:rsidR="00895528" w:rsidRPr="00E17EE9">
        <w:rPr>
          <w:rFonts w:ascii="Times New Roman" w:hAnsi="Times New Roman" w:cs="Times New Roman"/>
        </w:rPr>
        <w:t>ports</w:t>
      </w:r>
      <w:r w:rsidRPr="00E17EE9">
        <w:rPr>
          <w:rFonts w:ascii="Times New Roman" w:hAnsi="Times New Roman" w:cs="Times New Roman"/>
        </w:rPr>
        <w:t xml:space="preserve"> Club will be hosting a Graded Squash and Racketball tournament on Sunday 7</w:t>
      </w:r>
      <w:r w:rsidRPr="00E17EE9">
        <w:rPr>
          <w:rFonts w:ascii="Times New Roman" w:hAnsi="Times New Roman" w:cs="Times New Roman"/>
          <w:vertAlign w:val="superscript"/>
        </w:rPr>
        <w:t>th</w:t>
      </w:r>
      <w:r w:rsidRPr="00E17EE9">
        <w:rPr>
          <w:rFonts w:ascii="Times New Roman" w:hAnsi="Times New Roman" w:cs="Times New Roman"/>
        </w:rPr>
        <w:t xml:space="preserve"> July 2019.</w:t>
      </w:r>
    </w:p>
    <w:p w:rsidR="00672257" w:rsidRPr="00E17EE9" w:rsidRDefault="00672257" w:rsidP="00047676">
      <w:pPr>
        <w:spacing w:line="240" w:lineRule="auto"/>
        <w:rPr>
          <w:rFonts w:ascii="Times New Roman" w:hAnsi="Times New Roman" w:cs="Times New Roman"/>
        </w:rPr>
      </w:pPr>
    </w:p>
    <w:p w:rsidR="00895528" w:rsidRPr="00E17EE9" w:rsidRDefault="00672257" w:rsidP="00047676">
      <w:pPr>
        <w:spacing w:line="240" w:lineRule="auto"/>
        <w:rPr>
          <w:rFonts w:ascii="Times New Roman" w:hAnsi="Times New Roman" w:cs="Times New Roman"/>
        </w:rPr>
      </w:pPr>
      <w:r w:rsidRPr="00E17EE9">
        <w:rPr>
          <w:rFonts w:ascii="Times New Roman" w:hAnsi="Times New Roman" w:cs="Times New Roman"/>
        </w:rPr>
        <w:t>This will be a full day event and each player will be guaranteed 3 matches. Match format and draws will be released after the entry closing date of Sunday 30</w:t>
      </w:r>
      <w:r w:rsidRPr="00E17EE9">
        <w:rPr>
          <w:rFonts w:ascii="Times New Roman" w:hAnsi="Times New Roman" w:cs="Times New Roman"/>
          <w:vertAlign w:val="superscript"/>
        </w:rPr>
        <w:t>th</w:t>
      </w:r>
      <w:r w:rsidRPr="00E17EE9">
        <w:rPr>
          <w:rFonts w:ascii="Times New Roman" w:hAnsi="Times New Roman" w:cs="Times New Roman"/>
        </w:rPr>
        <w:t xml:space="preserve"> June has passed. The format and draws will be dependent on number of entrants.</w:t>
      </w:r>
      <w:r w:rsidR="00F16FFF">
        <w:rPr>
          <w:rFonts w:ascii="Times New Roman" w:hAnsi="Times New Roman" w:cs="Times New Roman"/>
        </w:rPr>
        <w:t xml:space="preserve"> </w:t>
      </w:r>
      <w:r w:rsidR="00895528" w:rsidRPr="00E17EE9">
        <w:rPr>
          <w:rFonts w:ascii="Times New Roman" w:hAnsi="Times New Roman" w:cs="Times New Roman"/>
        </w:rPr>
        <w:t>The winner will be required to mark the following match on court. If the winner is du</w:t>
      </w:r>
      <w:r w:rsidR="00F722D3">
        <w:rPr>
          <w:rFonts w:ascii="Times New Roman" w:hAnsi="Times New Roman" w:cs="Times New Roman"/>
        </w:rPr>
        <w:t>e to play another match, the lo</w:t>
      </w:r>
      <w:bookmarkStart w:id="0" w:name="_GoBack"/>
      <w:bookmarkEnd w:id="0"/>
      <w:r w:rsidR="00895528" w:rsidRPr="00E17EE9">
        <w:rPr>
          <w:rFonts w:ascii="Times New Roman" w:hAnsi="Times New Roman" w:cs="Times New Roman"/>
        </w:rPr>
        <w:t>ser will be required to mark. Players are restricted to a maximum of 3 events, and must be prepared for a busy schedule and playing back to back. All players are expected to play all their matches in their entered categories.</w:t>
      </w:r>
    </w:p>
    <w:p w:rsidR="00895528" w:rsidRPr="00E17EE9" w:rsidRDefault="00895528" w:rsidP="00047676">
      <w:pPr>
        <w:spacing w:line="240" w:lineRule="auto"/>
        <w:rPr>
          <w:rFonts w:ascii="Times New Roman" w:hAnsi="Times New Roman" w:cs="Times New Roman"/>
        </w:rPr>
      </w:pPr>
    </w:p>
    <w:p w:rsidR="00047676" w:rsidRDefault="00047676" w:rsidP="00047676">
      <w:pPr>
        <w:spacing w:line="240" w:lineRule="auto"/>
        <w:rPr>
          <w:rFonts w:ascii="Times New Roman" w:hAnsi="Times New Roman" w:cs="Times New Roman"/>
        </w:rPr>
      </w:pPr>
      <w:r w:rsidRPr="00E17EE9">
        <w:rPr>
          <w:rFonts w:ascii="Times New Roman" w:hAnsi="Times New Roman" w:cs="Times New Roman"/>
        </w:rPr>
        <w:t xml:space="preserve">Entry fees: £10 for 1 event, £5 per event after. You are able to enter a maximum of 3 events. </w:t>
      </w:r>
      <w:r>
        <w:rPr>
          <w:rFonts w:ascii="Times New Roman" w:hAnsi="Times New Roman" w:cs="Times New Roman"/>
        </w:rPr>
        <w:t>No</w:t>
      </w:r>
      <w:r w:rsidRPr="00E17EE9">
        <w:rPr>
          <w:rFonts w:ascii="Times New Roman" w:hAnsi="Times New Roman" w:cs="Times New Roman"/>
        </w:rPr>
        <w:t xml:space="preserve"> refund issued for withdrawals after the closing date.</w:t>
      </w:r>
    </w:p>
    <w:p w:rsidR="00047676" w:rsidRPr="00F16FFF" w:rsidRDefault="00047676" w:rsidP="00F16FF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895528" w:rsidRPr="00F16FFF" w:rsidRDefault="00047676" w:rsidP="00F16FF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16FFF">
        <w:rPr>
          <w:rFonts w:ascii="Times New Roman" w:hAnsi="Times New Roman" w:cs="Times New Roman"/>
          <w:u w:val="single"/>
        </w:rPr>
        <w:t>Please use the form below for tournament registration</w:t>
      </w:r>
    </w:p>
    <w:p w:rsidR="00F16FFF" w:rsidRDefault="00F16FFF" w:rsidP="00047676">
      <w:pPr>
        <w:spacing w:line="240" w:lineRule="auto"/>
        <w:rPr>
          <w:rFonts w:ascii="Times New Roman" w:hAnsi="Times New Roman" w:cs="Times New Roman"/>
        </w:rPr>
      </w:pP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Full Name: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Email Address: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Mobile Number: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Home Club &amp; County: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7</w:t>
      </w:r>
      <w:r w:rsidRPr="00E17E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2019 categories: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Squash: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</w:t>
      </w:r>
      <w:r w:rsidR="00106AD3"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="00106AD3">
        <w:rPr>
          <w:rFonts w:ascii="Times New Roman" w:hAnsi="Times New Roman" w:cs="Times New Roman"/>
        </w:rPr>
        <w:t>B Grade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="00106AD3">
        <w:rPr>
          <w:rFonts w:ascii="Times New Roman" w:hAnsi="Times New Roman" w:cs="Times New Roman"/>
        </w:rPr>
        <w:t>C Grade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Women’s</w:t>
      </w:r>
      <w:proofErr w:type="gramEnd"/>
      <w:r>
        <w:rPr>
          <w:rFonts w:ascii="Times New Roman" w:hAnsi="Times New Roman" w:cs="Times New Roman"/>
        </w:rPr>
        <w:t xml:space="preserve"> </w:t>
      </w:r>
      <w:r w:rsidR="00106AD3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Racketball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6AD3">
        <w:rPr>
          <w:rFonts w:ascii="Times New Roman" w:hAnsi="Times New Roman" w:cs="Times New Roman"/>
        </w:rPr>
        <w:t>Open Grade,</w:t>
      </w:r>
      <w:r w:rsidR="00106AD3">
        <w:rPr>
          <w:rFonts w:ascii="Times New Roman" w:hAnsi="Times New Roman" w:cs="Times New Roman"/>
        </w:rPr>
        <w:tab/>
        <w:t>B Grade,</w:t>
      </w:r>
      <w:r w:rsidR="00106AD3">
        <w:rPr>
          <w:rFonts w:ascii="Times New Roman" w:hAnsi="Times New Roman" w:cs="Times New Roman"/>
        </w:rPr>
        <w:tab/>
      </w:r>
      <w:r w:rsidR="00817E04">
        <w:rPr>
          <w:rFonts w:ascii="Times New Roman" w:hAnsi="Times New Roman" w:cs="Times New Roman"/>
        </w:rPr>
        <w:t>O50’s Grade</w:t>
      </w:r>
      <w:r w:rsidR="00106AD3">
        <w:rPr>
          <w:rFonts w:ascii="Times New Roman" w:hAnsi="Times New Roman" w:cs="Times New Roman"/>
        </w:rPr>
        <w:t>,</w:t>
      </w:r>
      <w:r w:rsidR="00106AD3">
        <w:rPr>
          <w:rFonts w:ascii="Times New Roman" w:hAnsi="Times New Roman" w:cs="Times New Roman"/>
        </w:rPr>
        <w:tab/>
      </w:r>
      <w:proofErr w:type="gramStart"/>
      <w:r w:rsidR="00106AD3">
        <w:rPr>
          <w:rFonts w:ascii="Times New Roman" w:hAnsi="Times New Roman" w:cs="Times New Roman"/>
        </w:rPr>
        <w:t>Women’s</w:t>
      </w:r>
      <w:proofErr w:type="gramEnd"/>
      <w:r w:rsidR="00106AD3">
        <w:rPr>
          <w:rFonts w:ascii="Times New Roman" w:hAnsi="Times New Roman" w:cs="Times New Roman"/>
        </w:rPr>
        <w:t xml:space="preserve"> Grade.</w:t>
      </w:r>
    </w:p>
    <w:p w:rsidR="00E17EE9" w:rsidRDefault="00047676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17EE9" w:rsidRPr="00E17EE9">
        <w:rPr>
          <w:rFonts w:ascii="Times New Roman" w:hAnsi="Times New Roman" w:cs="Times New Roman"/>
        </w:rPr>
        <w:t>ntries received after the closing date will</w:t>
      </w:r>
      <w:r>
        <w:rPr>
          <w:rFonts w:ascii="Times New Roman" w:hAnsi="Times New Roman" w:cs="Times New Roman"/>
        </w:rPr>
        <w:t xml:space="preserve"> not</w:t>
      </w:r>
      <w:r w:rsidR="00E17EE9" w:rsidRPr="00E17EE9">
        <w:rPr>
          <w:rFonts w:ascii="Times New Roman" w:hAnsi="Times New Roman" w:cs="Times New Roman"/>
        </w:rPr>
        <w:t xml:space="preserve"> be accepted. </w:t>
      </w:r>
      <w:r w:rsidR="00E17EE9">
        <w:rPr>
          <w:rFonts w:ascii="Times New Roman" w:hAnsi="Times New Roman" w:cs="Times New Roman"/>
        </w:rPr>
        <w:t>Entry is not secure until payment has been received.</w:t>
      </w:r>
    </w:p>
    <w:p w:rsidR="00F16FFF" w:rsidRDefault="00F16FFF" w:rsidP="00047676">
      <w:pPr>
        <w:spacing w:line="240" w:lineRule="auto"/>
        <w:rPr>
          <w:rFonts w:ascii="Times New Roman" w:hAnsi="Times New Roman" w:cs="Times New Roman"/>
        </w:rPr>
      </w:pP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fees to be paid via BACS to the following:</w:t>
      </w:r>
    </w:p>
    <w:p w:rsidR="00E17EE9" w:rsidRPr="00E17EE9" w:rsidRDefault="00E17EE9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MOUNTER, </w:t>
      </w:r>
      <w:r w:rsidR="00047676">
        <w:rPr>
          <w:rFonts w:ascii="Times New Roman" w:hAnsi="Times New Roman" w:cs="Times New Roman"/>
        </w:rPr>
        <w:tab/>
      </w:r>
      <w:r w:rsidR="00047676">
        <w:rPr>
          <w:rFonts w:ascii="Times New Roman" w:hAnsi="Times New Roman" w:cs="Times New Roman"/>
        </w:rPr>
        <w:tab/>
        <w:t>SC: 77-72-19</w:t>
      </w:r>
      <w:r w:rsidR="00047676">
        <w:rPr>
          <w:rFonts w:ascii="Times New Roman" w:hAnsi="Times New Roman" w:cs="Times New Roman"/>
        </w:rPr>
        <w:tab/>
      </w:r>
      <w:r w:rsidR="00047676">
        <w:rPr>
          <w:rFonts w:ascii="Times New Roman" w:hAnsi="Times New Roman" w:cs="Times New Roman"/>
        </w:rPr>
        <w:tab/>
        <w:t>AN: 23874268</w:t>
      </w:r>
      <w:r w:rsidR="00047676">
        <w:rPr>
          <w:rFonts w:ascii="Times New Roman" w:hAnsi="Times New Roman" w:cs="Times New Roman"/>
        </w:rPr>
        <w:tab/>
      </w:r>
      <w:r w:rsidR="00047676">
        <w:rPr>
          <w:rFonts w:ascii="Times New Roman" w:hAnsi="Times New Roman" w:cs="Times New Roman"/>
        </w:rPr>
        <w:tab/>
        <w:t>Reference: Surname</w:t>
      </w:r>
    </w:p>
    <w:p w:rsidR="00F16FFF" w:rsidRDefault="00F16FFF" w:rsidP="00047676">
      <w:pPr>
        <w:spacing w:line="240" w:lineRule="auto"/>
        <w:rPr>
          <w:rFonts w:ascii="Times New Roman" w:hAnsi="Times New Roman" w:cs="Times New Roman"/>
        </w:rPr>
      </w:pPr>
    </w:p>
    <w:p w:rsidR="00047676" w:rsidRPr="00E17EE9" w:rsidRDefault="00047676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7EE9">
        <w:rPr>
          <w:rFonts w:ascii="Times New Roman" w:hAnsi="Times New Roman" w:cs="Times New Roman"/>
        </w:rPr>
        <w:t xml:space="preserve">lease do not hesitate in getting in contact with the tournament organiser </w:t>
      </w:r>
      <w:proofErr w:type="spellStart"/>
      <w:r w:rsidRPr="00E17EE9">
        <w:rPr>
          <w:rFonts w:ascii="Times New Roman" w:hAnsi="Times New Roman" w:cs="Times New Roman"/>
        </w:rPr>
        <w:t>Tayla</w:t>
      </w:r>
      <w:proofErr w:type="spellEnd"/>
      <w:r w:rsidRPr="00E17EE9">
        <w:rPr>
          <w:rFonts w:ascii="Times New Roman" w:hAnsi="Times New Roman" w:cs="Times New Roman"/>
        </w:rPr>
        <w:t xml:space="preserve"> Mounter (07581 215620 or </w:t>
      </w:r>
      <w:hyperlink r:id="rId4" w:history="1">
        <w:r w:rsidRPr="00E17EE9">
          <w:rPr>
            <w:rStyle w:val="Hyperlink"/>
            <w:rFonts w:ascii="Times New Roman" w:hAnsi="Times New Roman" w:cs="Times New Roman"/>
          </w:rPr>
          <w:t>taylamountersquash@gmail.com</w:t>
        </w:r>
      </w:hyperlink>
      <w:r w:rsidRPr="00E17EE9">
        <w:rPr>
          <w:rFonts w:ascii="Times New Roman" w:hAnsi="Times New Roman" w:cs="Times New Roman"/>
        </w:rPr>
        <w:t>) for any questions or queries.</w:t>
      </w:r>
    </w:p>
    <w:p w:rsidR="00E17EE9" w:rsidRDefault="00E17EE9" w:rsidP="00047676">
      <w:pPr>
        <w:spacing w:line="240" w:lineRule="auto"/>
        <w:rPr>
          <w:rFonts w:ascii="Times New Roman" w:hAnsi="Times New Roman" w:cs="Times New Roman"/>
        </w:rPr>
      </w:pPr>
    </w:p>
    <w:p w:rsidR="00047676" w:rsidRPr="00E17EE9" w:rsidRDefault="00047676" w:rsidP="000476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register attendance on our Facebook Event Page for notices, updates and information!</w:t>
      </w:r>
    </w:p>
    <w:sectPr w:rsidR="00047676" w:rsidRPr="00E1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57"/>
    <w:rsid w:val="00047676"/>
    <w:rsid w:val="00106AD3"/>
    <w:rsid w:val="00672257"/>
    <w:rsid w:val="00817E04"/>
    <w:rsid w:val="00895528"/>
    <w:rsid w:val="00AB0AFC"/>
    <w:rsid w:val="00E17EE9"/>
    <w:rsid w:val="00F16FFF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4F52-A327-435D-B762-82B2BB4B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lamountersqu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2CB9496E</Template>
  <TotalTime>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Mounter</dc:creator>
  <cp:keywords/>
  <dc:description/>
  <cp:lastModifiedBy>Tayla Mounter</cp:lastModifiedBy>
  <cp:revision>3</cp:revision>
  <dcterms:created xsi:type="dcterms:W3CDTF">2019-05-21T08:50:00Z</dcterms:created>
  <dcterms:modified xsi:type="dcterms:W3CDTF">2019-05-23T10:11:00Z</dcterms:modified>
</cp:coreProperties>
</file>